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69DD" w14:textId="7B6271CC" w:rsidR="00A20D0B" w:rsidRPr="00A20D0B" w:rsidRDefault="00A20D0B">
      <w:pPr>
        <w:rPr>
          <w:b/>
          <w:bCs/>
        </w:rPr>
      </w:pPr>
      <w:r>
        <w:rPr>
          <w:b/>
          <w:bCs/>
        </w:rPr>
        <w:t xml:space="preserve">Short </w:t>
      </w:r>
      <w:r w:rsidRPr="00A20D0B">
        <w:rPr>
          <w:b/>
          <w:bCs/>
        </w:rPr>
        <w:t>Bio: Judge Diane Bull, Ret.</w:t>
      </w:r>
    </w:p>
    <w:p w14:paraId="4B4594C8" w14:textId="77777777" w:rsidR="00A20D0B" w:rsidRDefault="00A20D0B">
      <w:pPr>
        <w:rPr>
          <w:rFonts w:cstheme="minorHAnsi"/>
          <w:color w:val="000000"/>
          <w:shd w:val="clear" w:color="auto" w:fill="FFFFFF"/>
        </w:rPr>
      </w:pPr>
    </w:p>
    <w:p w14:paraId="469F7F96" w14:textId="5860CB74" w:rsidR="00A20D0B" w:rsidRDefault="00A20D0B">
      <w:pPr>
        <w:rPr>
          <w:rFonts w:cstheme="minorHAnsi"/>
          <w:color w:val="000000"/>
          <w:shd w:val="clear" w:color="auto" w:fill="FFFFFF"/>
        </w:rPr>
      </w:pPr>
      <w:r w:rsidRPr="00A20D0B">
        <w:rPr>
          <w:rFonts w:cstheme="minorHAnsi"/>
          <w:color w:val="000000"/>
          <w:shd w:val="clear" w:color="auto" w:fill="FFFFFF"/>
        </w:rPr>
        <w:t>Judge Diane Bull is a retired judge who presided on the criminal bench in Houston, Texas for 24 years. Prior to her judicial service, she pursued her legal career as a prosecutor, a defense attorney</w:t>
      </w:r>
      <w:r>
        <w:rPr>
          <w:rFonts w:cstheme="minorHAnsi"/>
          <w:color w:val="000000"/>
          <w:shd w:val="clear" w:color="auto" w:fill="FFFFFF"/>
        </w:rPr>
        <w:t>,</w:t>
      </w:r>
      <w:r w:rsidRPr="00A20D0B">
        <w:rPr>
          <w:rFonts w:cstheme="minorHAnsi"/>
          <w:color w:val="000000"/>
          <w:shd w:val="clear" w:color="auto" w:fill="FFFFFF"/>
        </w:rPr>
        <w:t xml:space="preserve"> and as legal counsel for a large law enforcement organization. Currently she serves as a special judge sitting by assignment in Texas and as an All Rise judicial consultant providing </w:t>
      </w:r>
      <w:r>
        <w:rPr>
          <w:rFonts w:cstheme="minorHAnsi"/>
          <w:color w:val="000000"/>
          <w:shd w:val="clear" w:color="auto" w:fill="FFFFFF"/>
        </w:rPr>
        <w:t>practical guidance</w:t>
      </w:r>
      <w:r w:rsidRPr="00A20D0B">
        <w:rPr>
          <w:rFonts w:cstheme="minorHAnsi"/>
          <w:color w:val="000000"/>
          <w:shd w:val="clear" w:color="auto" w:fill="FFFFFF"/>
        </w:rPr>
        <w:t xml:space="preserve"> and training on treatment court and supervision best practices throughout the country. Judge Bull trains most frequently on topics related to legal issues in treatment courts, best staffing and court practices, and behavior modification using incentives, sanctions, and </w:t>
      </w:r>
      <w:r>
        <w:rPr>
          <w:rFonts w:cstheme="minorHAnsi"/>
          <w:color w:val="000000"/>
          <w:shd w:val="clear" w:color="auto" w:fill="FFFFFF"/>
        </w:rPr>
        <w:t>service</w:t>
      </w:r>
      <w:r w:rsidRPr="00A20D0B">
        <w:rPr>
          <w:rFonts w:cstheme="minorHAnsi"/>
          <w:color w:val="000000"/>
          <w:shd w:val="clear" w:color="auto" w:fill="FFFFFF"/>
        </w:rPr>
        <w:t xml:space="preserve"> adjustments. She is an award-winning judge who serves on the Governor’s Texas Specialty Court Advisory Council. In her tenure on the</w:t>
      </w:r>
      <w:r w:rsidRPr="00A20D0B">
        <w:rPr>
          <w:rFonts w:cstheme="minorHAnsi"/>
          <w:color w:val="000000"/>
          <w:shd w:val="clear" w:color="auto" w:fill="FFFFFF"/>
        </w:rPr>
        <w:t xml:space="preserve"> </w:t>
      </w:r>
      <w:r w:rsidRPr="00A20D0B">
        <w:rPr>
          <w:rFonts w:cstheme="minorHAnsi"/>
          <w:color w:val="000000"/>
          <w:shd w:val="clear" w:color="auto" w:fill="FFFFFF"/>
        </w:rPr>
        <w:t>bench, she co-founded and presided over the Harris County SOBER DWI Court program and chaired the jurisdiction’s Specialty Courts Committee for many years.</w:t>
      </w:r>
      <w:r>
        <w:rPr>
          <w:rFonts w:cstheme="minorHAnsi"/>
          <w:color w:val="000000"/>
          <w:shd w:val="clear" w:color="auto" w:fill="FFFFFF"/>
        </w:rPr>
        <w:t xml:space="preserve">  She initiated and </w:t>
      </w:r>
      <w:proofErr w:type="gramStart"/>
      <w:r>
        <w:rPr>
          <w:rFonts w:cstheme="minorHAnsi"/>
          <w:color w:val="000000"/>
          <w:shd w:val="clear" w:color="auto" w:fill="FFFFFF"/>
        </w:rPr>
        <w:t>administers</w:t>
      </w:r>
      <w:proofErr w:type="gramEnd"/>
      <w:r>
        <w:rPr>
          <w:rFonts w:cstheme="minorHAnsi"/>
          <w:color w:val="000000"/>
          <w:shd w:val="clear" w:color="auto" w:fill="FFFFFF"/>
        </w:rPr>
        <w:t xml:space="preserve"> a robust community for treatment court professionals on Facebook. </w:t>
      </w:r>
      <w:r w:rsidRPr="00A20D0B">
        <w:rPr>
          <w:rFonts w:cstheme="minorHAnsi"/>
          <w:color w:val="000000"/>
          <w:shd w:val="clear" w:color="auto" w:fill="FFFFFF"/>
        </w:rPr>
        <w:t>This</w:t>
      </w:r>
      <w:r>
        <w:rPr>
          <w:rFonts w:cstheme="minorHAnsi"/>
          <w:color w:val="000000"/>
          <w:shd w:val="clear" w:color="auto" w:fill="FFFFFF"/>
        </w:rPr>
        <w:t xml:space="preserve"> engaging</w:t>
      </w:r>
      <w:r w:rsidRPr="00A20D0B">
        <w:rPr>
          <w:rFonts w:cstheme="minorHAnsi"/>
          <w:color w:val="000000"/>
          <w:shd w:val="clear" w:color="auto" w:fill="FFFFFF"/>
        </w:rPr>
        <w:t xml:space="preserve"> group serves as a collaborative hub, providing </w:t>
      </w:r>
      <w:r>
        <w:rPr>
          <w:rFonts w:cstheme="minorHAnsi"/>
          <w:color w:val="000000"/>
          <w:shd w:val="clear" w:color="auto" w:fill="FFFFFF"/>
        </w:rPr>
        <w:t>free</w:t>
      </w:r>
      <w:r w:rsidRPr="00A20D0B">
        <w:rPr>
          <w:rFonts w:cstheme="minorHAnsi"/>
          <w:color w:val="000000"/>
          <w:shd w:val="clear" w:color="auto" w:fill="FFFFFF"/>
        </w:rPr>
        <w:t xml:space="preserve"> resources and expert advice to support the professional growth of its members</w:t>
      </w:r>
      <w:r>
        <w:rPr>
          <w:rFonts w:cstheme="minorHAnsi"/>
          <w:color w:val="000000"/>
          <w:shd w:val="clear" w:color="auto" w:fill="FFFFFF"/>
        </w:rPr>
        <w:t>.</w:t>
      </w:r>
      <w:r w:rsidRPr="00A20D0B">
        <w:rPr>
          <w:rFonts w:cstheme="minorHAnsi"/>
          <w:color w:val="000000"/>
          <w:shd w:val="clear" w:color="auto" w:fill="FFFFFF"/>
        </w:rPr>
        <w:t xml:space="preserve"> </w:t>
      </w:r>
      <w:r>
        <w:rPr>
          <w:rFonts w:cstheme="minorHAnsi"/>
          <w:color w:val="000000"/>
          <w:shd w:val="clear" w:color="auto" w:fill="FFFFFF"/>
        </w:rPr>
        <w:t>I</w:t>
      </w:r>
      <w:r w:rsidRPr="00A20D0B">
        <w:rPr>
          <w:rFonts w:cstheme="minorHAnsi"/>
          <w:color w:val="000000"/>
          <w:shd w:val="clear" w:color="auto" w:fill="FFFFFF"/>
        </w:rPr>
        <w:t>t's a dedicated space for treatment court team members to engage, seek guidance, troubleshoot challenges, and share valuable resources within the ever</w:t>
      </w:r>
      <w:r>
        <w:rPr>
          <w:rFonts w:cstheme="minorHAnsi"/>
          <w:color w:val="000000"/>
          <w:shd w:val="clear" w:color="auto" w:fill="FFFFFF"/>
        </w:rPr>
        <w:t>-</w:t>
      </w:r>
      <w:r w:rsidRPr="00A20D0B">
        <w:rPr>
          <w:rFonts w:cstheme="minorHAnsi"/>
          <w:color w:val="000000"/>
          <w:shd w:val="clear" w:color="auto" w:fill="FFFFFF"/>
        </w:rPr>
        <w:t xml:space="preserve">evolving landscape of </w:t>
      </w:r>
      <w:r>
        <w:rPr>
          <w:rFonts w:cstheme="minorHAnsi"/>
          <w:color w:val="000000"/>
          <w:shd w:val="clear" w:color="auto" w:fill="FFFFFF"/>
        </w:rPr>
        <w:t>criminal justice</w:t>
      </w:r>
      <w:r w:rsidRPr="00A20D0B">
        <w:rPr>
          <w:rFonts w:cstheme="minorHAnsi"/>
          <w:color w:val="000000"/>
          <w:shd w:val="clear" w:color="auto" w:fill="FFFFFF"/>
        </w:rPr>
        <w:t>.</w:t>
      </w:r>
      <w:r>
        <w:rPr>
          <w:rFonts w:cstheme="minorHAnsi"/>
          <w:color w:val="000000"/>
          <w:shd w:val="clear" w:color="auto" w:fill="FFFFFF"/>
        </w:rPr>
        <w:t xml:space="preserve"> In her various roles, Judge Bull continues to make a lasting impact on treatment court best practices, applying her extensive experience to shape effective and innovative approaches to justice.</w:t>
      </w:r>
    </w:p>
    <w:p w14:paraId="7F0388D0" w14:textId="77777777" w:rsidR="00A20D0B" w:rsidRDefault="00A20D0B">
      <w:pPr>
        <w:rPr>
          <w:rFonts w:cstheme="minorHAnsi"/>
          <w:color w:val="000000"/>
          <w:shd w:val="clear" w:color="auto" w:fill="FFFFFF"/>
        </w:rPr>
      </w:pPr>
    </w:p>
    <w:p w14:paraId="5466E7BA" w14:textId="0E230792" w:rsidR="00A20D0B" w:rsidRPr="00A20D0B" w:rsidRDefault="00A20D0B">
      <w:pPr>
        <w:rPr>
          <w:rFonts w:cstheme="minorHAnsi"/>
        </w:rPr>
      </w:pPr>
    </w:p>
    <w:sectPr w:rsidR="00A20D0B" w:rsidRPr="00A20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0B"/>
    <w:rsid w:val="00A20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A02947"/>
  <w15:chartTrackingRefBased/>
  <w15:docId w15:val="{CABF0E75-5DF0-DD42-B324-759E6339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0D0B"/>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77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Diane Bull</dc:creator>
  <cp:keywords/>
  <dc:description/>
  <cp:lastModifiedBy>Judge Diane Bull</cp:lastModifiedBy>
  <cp:revision>1</cp:revision>
  <dcterms:created xsi:type="dcterms:W3CDTF">2024-01-11T00:17:00Z</dcterms:created>
  <dcterms:modified xsi:type="dcterms:W3CDTF">2024-01-11T00:38:00Z</dcterms:modified>
</cp:coreProperties>
</file>